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97DAC" w14:textId="77777777" w:rsidR="009F6F9E" w:rsidRDefault="009311D3">
      <w:pPr>
        <w:rPr>
          <w:sz w:val="28"/>
          <w:szCs w:val="28"/>
        </w:rPr>
      </w:pPr>
      <w:r>
        <w:rPr>
          <w:sz w:val="28"/>
          <w:szCs w:val="28"/>
        </w:rPr>
        <w:t xml:space="preserve">Peace – Here is an </w:t>
      </w:r>
      <w:r w:rsidRPr="00A14DCC">
        <w:rPr>
          <w:b/>
          <w:bCs/>
          <w:sz w:val="28"/>
          <w:szCs w:val="28"/>
        </w:rPr>
        <w:t>Asia session specific indicator</w:t>
      </w:r>
      <w:r>
        <w:rPr>
          <w:sz w:val="28"/>
          <w:szCs w:val="28"/>
        </w:rPr>
        <w:t xml:space="preserve"> that I worked on with Luxalgo – Quant –</w:t>
      </w:r>
      <w:r w:rsidR="009F6F9E">
        <w:rPr>
          <w:sz w:val="28"/>
          <w:szCs w:val="28"/>
        </w:rPr>
        <w:t xml:space="preserve"> </w:t>
      </w:r>
    </w:p>
    <w:p w14:paraId="4E17F212" w14:textId="77CD9CE9" w:rsidR="001653BD" w:rsidRDefault="009F6F9E">
      <w:pPr>
        <w:rPr>
          <w:b/>
          <w:bCs/>
          <w:sz w:val="28"/>
          <w:szCs w:val="28"/>
        </w:rPr>
      </w:pPr>
      <w:r w:rsidRPr="009F6F9E">
        <w:rPr>
          <w:b/>
          <w:bCs/>
          <w:sz w:val="28"/>
          <w:szCs w:val="28"/>
        </w:rPr>
        <w:t>“</w:t>
      </w:r>
      <w:r w:rsidRPr="009F6F9E">
        <w:rPr>
          <w:b/>
          <w:bCs/>
          <w:sz w:val="28"/>
          <w:szCs w:val="28"/>
        </w:rPr>
        <w:t>MFB - Levels Coherence Asia Trading</w:t>
      </w:r>
      <w:r w:rsidRPr="009F6F9E">
        <w:rPr>
          <w:b/>
          <w:bCs/>
          <w:sz w:val="28"/>
          <w:szCs w:val="28"/>
        </w:rPr>
        <w:t>”</w:t>
      </w:r>
    </w:p>
    <w:p w14:paraId="7A531EA9" w14:textId="77777777" w:rsidR="00551D8C" w:rsidRDefault="00551D8C">
      <w:pPr>
        <w:rPr>
          <w:b/>
          <w:bCs/>
          <w:sz w:val="28"/>
          <w:szCs w:val="28"/>
        </w:rPr>
      </w:pPr>
    </w:p>
    <w:p w14:paraId="69814630" w14:textId="77777777" w:rsidR="00551D8C" w:rsidRDefault="00551D8C" w:rsidP="00551D8C">
      <w:pPr>
        <w:rPr>
          <w:b/>
          <w:bCs/>
          <w:sz w:val="28"/>
          <w:szCs w:val="28"/>
        </w:rPr>
      </w:pPr>
      <w:r w:rsidRPr="00551D8C">
        <w:rPr>
          <w:b/>
          <w:bCs/>
          <w:sz w:val="28"/>
          <w:szCs w:val="28"/>
        </w:rPr>
        <w:t>It seems a good idea (if trading this indicator during the Asia Session) - to only work with a few indicators:</w:t>
      </w:r>
    </w:p>
    <w:p w14:paraId="29C7A699" w14:textId="77777777" w:rsidR="00D93E64" w:rsidRPr="00551D8C" w:rsidRDefault="00D93E64" w:rsidP="00551D8C">
      <w:pPr>
        <w:rPr>
          <w:b/>
          <w:bCs/>
          <w:sz w:val="28"/>
          <w:szCs w:val="28"/>
        </w:rPr>
      </w:pPr>
    </w:p>
    <w:p w14:paraId="1F6E8A36" w14:textId="77777777" w:rsidR="00551D8C" w:rsidRPr="00551D8C" w:rsidRDefault="00551D8C" w:rsidP="00551D8C">
      <w:pPr>
        <w:rPr>
          <w:sz w:val="28"/>
          <w:szCs w:val="28"/>
        </w:rPr>
      </w:pPr>
      <w:r w:rsidRPr="00551D8C">
        <w:rPr>
          <w:sz w:val="28"/>
          <w:szCs w:val="28"/>
        </w:rPr>
        <w:t>1) MFB - Levels Coherence Asia Trading</w:t>
      </w:r>
    </w:p>
    <w:p w14:paraId="6EB90D3C" w14:textId="77777777" w:rsidR="00551D8C" w:rsidRPr="00551D8C" w:rsidRDefault="00551D8C" w:rsidP="00551D8C">
      <w:pPr>
        <w:rPr>
          <w:sz w:val="28"/>
          <w:szCs w:val="28"/>
        </w:rPr>
      </w:pPr>
      <w:r w:rsidRPr="00551D8C">
        <w:rPr>
          <w:sz w:val="28"/>
          <w:szCs w:val="28"/>
        </w:rPr>
        <w:t>2) MFB - Liquidity Sweep Higher Time</w:t>
      </w:r>
    </w:p>
    <w:p w14:paraId="4C3DABE9" w14:textId="77777777" w:rsidR="00551D8C" w:rsidRDefault="00551D8C" w:rsidP="00551D8C">
      <w:pPr>
        <w:rPr>
          <w:sz w:val="28"/>
          <w:szCs w:val="28"/>
        </w:rPr>
      </w:pPr>
      <w:r w:rsidRPr="00551D8C">
        <w:rPr>
          <w:sz w:val="28"/>
          <w:szCs w:val="28"/>
        </w:rPr>
        <w:t>3) MFB - Value Acceptance (for 5 min RSI divergence)</w:t>
      </w:r>
    </w:p>
    <w:p w14:paraId="1C7C9508" w14:textId="77777777" w:rsidR="00D93E64" w:rsidRPr="00551D8C" w:rsidRDefault="00D93E64" w:rsidP="00551D8C">
      <w:pPr>
        <w:rPr>
          <w:sz w:val="28"/>
          <w:szCs w:val="28"/>
        </w:rPr>
      </w:pPr>
    </w:p>
    <w:p w14:paraId="74F8DFE2" w14:textId="77777777" w:rsidR="00551D8C" w:rsidRDefault="00551D8C" w:rsidP="00551D8C">
      <w:pPr>
        <w:rPr>
          <w:b/>
          <w:bCs/>
          <w:sz w:val="28"/>
          <w:szCs w:val="28"/>
        </w:rPr>
      </w:pPr>
      <w:r w:rsidRPr="00551D8C">
        <w:rPr>
          <w:b/>
          <w:bCs/>
          <w:sz w:val="28"/>
          <w:szCs w:val="28"/>
        </w:rPr>
        <w:t>The reason is that the other indicators are considering levels that were designed for NY (London) trading.</w:t>
      </w:r>
    </w:p>
    <w:p w14:paraId="0520699E" w14:textId="77777777" w:rsidR="00D93E64" w:rsidRPr="00551D8C" w:rsidRDefault="00D93E64" w:rsidP="00551D8C">
      <w:pPr>
        <w:rPr>
          <w:b/>
          <w:bCs/>
          <w:sz w:val="28"/>
          <w:szCs w:val="28"/>
        </w:rPr>
      </w:pPr>
    </w:p>
    <w:p w14:paraId="626ECFC1" w14:textId="3A1E2462" w:rsidR="005F01E0" w:rsidRDefault="00551D8C" w:rsidP="00551D8C">
      <w:pPr>
        <w:rPr>
          <w:sz w:val="28"/>
          <w:szCs w:val="28"/>
        </w:rPr>
      </w:pPr>
      <w:r w:rsidRPr="00551D8C">
        <w:rPr>
          <w:b/>
          <w:bCs/>
          <w:sz w:val="28"/>
          <w:szCs w:val="28"/>
        </w:rPr>
        <w:t>Also, it might help to "uncheck" the 9 EMA retrace box</w:t>
      </w:r>
      <w:r>
        <w:rPr>
          <w:b/>
          <w:bCs/>
          <w:sz w:val="28"/>
          <w:szCs w:val="28"/>
        </w:rPr>
        <w:t xml:space="preserve"> -</w:t>
      </w:r>
      <w:r w:rsidRPr="00551D8C">
        <w:rPr>
          <w:b/>
          <w:bCs/>
          <w:sz w:val="28"/>
          <w:szCs w:val="28"/>
        </w:rPr>
        <w:t xml:space="preserve"> </w:t>
      </w:r>
      <w:r w:rsidRPr="00551D8C">
        <w:rPr>
          <w:sz w:val="28"/>
          <w:szCs w:val="28"/>
        </w:rPr>
        <w:t xml:space="preserve">if trading 5 min CISD </w:t>
      </w:r>
      <w:r w:rsidR="005F01E0">
        <w:rPr>
          <w:sz w:val="28"/>
          <w:szCs w:val="28"/>
        </w:rPr>
        <w:t>–</w:t>
      </w:r>
      <w:r w:rsidRPr="00551D8C">
        <w:rPr>
          <w:sz w:val="28"/>
          <w:szCs w:val="28"/>
        </w:rPr>
        <w:t xml:space="preserve"> </w:t>
      </w:r>
    </w:p>
    <w:p w14:paraId="0AB1E3EE" w14:textId="4302B2C7" w:rsidR="00551D8C" w:rsidRPr="00551D8C" w:rsidRDefault="005F01E0" w:rsidP="00551D8C">
      <w:pPr>
        <w:rPr>
          <w:b/>
          <w:bCs/>
          <w:sz w:val="28"/>
          <w:szCs w:val="28"/>
        </w:rPr>
      </w:pPr>
      <w:r>
        <w:rPr>
          <w:sz w:val="28"/>
          <w:szCs w:val="28"/>
        </w:rPr>
        <w:t>T</w:t>
      </w:r>
      <w:r w:rsidR="00551D8C" w:rsidRPr="00551D8C">
        <w:rPr>
          <w:sz w:val="28"/>
          <w:szCs w:val="28"/>
        </w:rPr>
        <w:t xml:space="preserve">he 5 min CISD and 1 min sweep/arrow (MFB - Liquidity Sweep Higher Time) seems like a good approach </w:t>
      </w:r>
      <w:r w:rsidR="000C6B17">
        <w:rPr>
          <w:sz w:val="28"/>
          <w:szCs w:val="28"/>
        </w:rPr>
        <w:t>– the 5 min CISD trade entry lines will print.</w:t>
      </w:r>
    </w:p>
    <w:p w14:paraId="5A9CF5C7" w14:textId="77777777" w:rsidR="00551D8C" w:rsidRPr="009F6F9E" w:rsidRDefault="00551D8C">
      <w:pPr>
        <w:rPr>
          <w:b/>
          <w:bCs/>
          <w:sz w:val="28"/>
          <w:szCs w:val="28"/>
        </w:rPr>
      </w:pPr>
    </w:p>
    <w:p w14:paraId="78C77B3E" w14:textId="3D3D292D" w:rsidR="0027271C" w:rsidRDefault="009311D3">
      <w:pPr>
        <w:rPr>
          <w:sz w:val="28"/>
          <w:szCs w:val="28"/>
        </w:rPr>
      </w:pPr>
      <w:r>
        <w:rPr>
          <w:sz w:val="28"/>
          <w:szCs w:val="28"/>
        </w:rPr>
        <w:t>The idea</w:t>
      </w:r>
      <w:r w:rsidR="0027271C">
        <w:rPr>
          <w:sz w:val="28"/>
          <w:szCs w:val="28"/>
        </w:rPr>
        <w:t>:</w:t>
      </w:r>
    </w:p>
    <w:p w14:paraId="07548F58" w14:textId="5DCC9F02" w:rsidR="009311D3" w:rsidRDefault="0027271C">
      <w:pPr>
        <w:rPr>
          <w:sz w:val="28"/>
          <w:szCs w:val="28"/>
        </w:rPr>
      </w:pPr>
      <w:r>
        <w:rPr>
          <w:sz w:val="28"/>
          <w:szCs w:val="28"/>
        </w:rPr>
        <w:t>W</w:t>
      </w:r>
      <w:r w:rsidR="009311D3">
        <w:rPr>
          <w:sz w:val="28"/>
          <w:szCs w:val="28"/>
        </w:rPr>
        <w:t xml:space="preserve">hen considering </w:t>
      </w:r>
      <w:r w:rsidR="009311D3" w:rsidRPr="00A14DCC">
        <w:rPr>
          <w:b/>
          <w:bCs/>
          <w:sz w:val="28"/>
          <w:szCs w:val="28"/>
        </w:rPr>
        <w:t xml:space="preserve">5 min </w:t>
      </w:r>
      <w:proofErr w:type="gramStart"/>
      <w:r w:rsidR="009311D3" w:rsidRPr="00A14DCC">
        <w:rPr>
          <w:b/>
          <w:bCs/>
          <w:sz w:val="28"/>
          <w:szCs w:val="28"/>
        </w:rPr>
        <w:t>CISD</w:t>
      </w:r>
      <w:r w:rsidR="009311D3">
        <w:rPr>
          <w:sz w:val="28"/>
          <w:szCs w:val="28"/>
        </w:rPr>
        <w:t>, or</w:t>
      </w:r>
      <w:proofErr w:type="gramEnd"/>
      <w:r w:rsidR="009311D3">
        <w:rPr>
          <w:sz w:val="28"/>
          <w:szCs w:val="28"/>
        </w:rPr>
        <w:t xml:space="preserve"> </w:t>
      </w:r>
      <w:r w:rsidR="009311D3" w:rsidRPr="00A14DCC">
        <w:rPr>
          <w:b/>
          <w:bCs/>
          <w:sz w:val="28"/>
          <w:szCs w:val="28"/>
        </w:rPr>
        <w:t>Sweep FVG-123</w:t>
      </w:r>
      <w:r w:rsidR="009311D3">
        <w:rPr>
          <w:sz w:val="28"/>
          <w:szCs w:val="28"/>
        </w:rPr>
        <w:t xml:space="preserve"> away from a key level,</w:t>
      </w:r>
      <w:r w:rsidR="005E5957">
        <w:rPr>
          <w:sz w:val="28"/>
          <w:szCs w:val="28"/>
        </w:rPr>
        <w:t xml:space="preserve"> </w:t>
      </w:r>
      <w:r w:rsidR="009311D3">
        <w:rPr>
          <w:sz w:val="28"/>
          <w:szCs w:val="28"/>
        </w:rPr>
        <w:t>the indicator is scanning only key levels for responses.</w:t>
      </w:r>
    </w:p>
    <w:p w14:paraId="698DF957" w14:textId="16E11933" w:rsidR="00FB3084" w:rsidRDefault="00FB3084">
      <w:pPr>
        <w:rPr>
          <w:sz w:val="28"/>
          <w:szCs w:val="28"/>
        </w:rPr>
      </w:pPr>
      <w:r>
        <w:rPr>
          <w:sz w:val="28"/>
          <w:szCs w:val="28"/>
        </w:rPr>
        <w:t>Regarding “</w:t>
      </w:r>
      <w:r w:rsidRPr="00922EE1">
        <w:rPr>
          <w:b/>
          <w:bCs/>
          <w:sz w:val="28"/>
          <w:szCs w:val="28"/>
        </w:rPr>
        <w:t>How to add air support</w:t>
      </w:r>
      <w:r w:rsidR="00624C13">
        <w:rPr>
          <w:b/>
          <w:bCs/>
          <w:sz w:val="28"/>
          <w:szCs w:val="28"/>
        </w:rPr>
        <w:t>”</w:t>
      </w:r>
      <w:r>
        <w:rPr>
          <w:sz w:val="28"/>
          <w:szCs w:val="28"/>
        </w:rPr>
        <w:t xml:space="preserve"> to 5 min CISD or “Sweep” FVG-123 signals?</w:t>
      </w:r>
    </w:p>
    <w:p w14:paraId="25A30066" w14:textId="7DF61AFC" w:rsidR="00EB50E8" w:rsidRDefault="009311D3">
      <w:pPr>
        <w:rPr>
          <w:sz w:val="28"/>
          <w:szCs w:val="28"/>
        </w:rPr>
      </w:pPr>
      <w:r>
        <w:rPr>
          <w:sz w:val="28"/>
          <w:szCs w:val="28"/>
        </w:rPr>
        <w:t xml:space="preserve">The trader may </w:t>
      </w:r>
      <w:r w:rsidR="00D554D7">
        <w:rPr>
          <w:sz w:val="28"/>
          <w:szCs w:val="28"/>
        </w:rPr>
        <w:t xml:space="preserve">also </w:t>
      </w:r>
      <w:r w:rsidR="00C72FE4">
        <w:rPr>
          <w:sz w:val="28"/>
          <w:szCs w:val="28"/>
        </w:rPr>
        <w:t>filter</w:t>
      </w:r>
      <w:r>
        <w:rPr>
          <w:sz w:val="28"/>
          <w:szCs w:val="28"/>
        </w:rPr>
        <w:t xml:space="preserve"> the 5 min key level response</w:t>
      </w:r>
      <w:r w:rsidR="00C72FE4">
        <w:rPr>
          <w:sz w:val="28"/>
          <w:szCs w:val="28"/>
        </w:rPr>
        <w:t>s</w:t>
      </w:r>
      <w:r>
        <w:rPr>
          <w:sz w:val="28"/>
          <w:szCs w:val="28"/>
        </w:rPr>
        <w:t xml:space="preserve"> with a directional 5 min </w:t>
      </w:r>
      <w:r w:rsidRPr="00DA636D">
        <w:rPr>
          <w:b/>
          <w:bCs/>
          <w:sz w:val="28"/>
          <w:szCs w:val="28"/>
        </w:rPr>
        <w:t xml:space="preserve">RSI Divergence </w:t>
      </w:r>
      <w:r>
        <w:rPr>
          <w:sz w:val="28"/>
          <w:szCs w:val="28"/>
        </w:rPr>
        <w:t>(</w:t>
      </w:r>
      <w:r w:rsidRPr="003939A7">
        <w:rPr>
          <w:i/>
          <w:iCs/>
          <w:sz w:val="28"/>
          <w:szCs w:val="28"/>
          <w:u w:val="single"/>
        </w:rPr>
        <w:t>MFB – Value Acceptance</w:t>
      </w:r>
      <w:r>
        <w:rPr>
          <w:sz w:val="28"/>
          <w:szCs w:val="28"/>
        </w:rPr>
        <w:t xml:space="preserve">), or a </w:t>
      </w:r>
      <w:r w:rsidRPr="00DA636D">
        <w:rPr>
          <w:b/>
          <w:bCs/>
          <w:sz w:val="28"/>
          <w:szCs w:val="28"/>
        </w:rPr>
        <w:t>“PWR” candle</w:t>
      </w:r>
      <w:r>
        <w:rPr>
          <w:sz w:val="28"/>
          <w:szCs w:val="28"/>
        </w:rPr>
        <w:t xml:space="preserve"> on the 15 </w:t>
      </w:r>
      <w:r>
        <w:rPr>
          <w:sz w:val="28"/>
          <w:szCs w:val="28"/>
        </w:rPr>
        <w:lastRenderedPageBreak/>
        <w:t xml:space="preserve">min chart </w:t>
      </w:r>
      <w:r w:rsidR="00DA636D">
        <w:rPr>
          <w:sz w:val="28"/>
          <w:szCs w:val="28"/>
        </w:rPr>
        <w:t xml:space="preserve">indicating an HTF sweep and closure back into a key level </w:t>
      </w:r>
      <w:r>
        <w:rPr>
          <w:sz w:val="28"/>
          <w:szCs w:val="28"/>
        </w:rPr>
        <w:t>(</w:t>
      </w:r>
      <w:r w:rsidRPr="003939A7">
        <w:rPr>
          <w:i/>
          <w:iCs/>
          <w:sz w:val="28"/>
          <w:szCs w:val="28"/>
          <w:u w:val="single"/>
        </w:rPr>
        <w:t>MFB – Liquidity Sweep Higher Time</w:t>
      </w:r>
      <w:r>
        <w:rPr>
          <w:sz w:val="28"/>
          <w:szCs w:val="28"/>
        </w:rPr>
        <w:t>), and then of course</w:t>
      </w:r>
      <w:r w:rsidR="0087473E">
        <w:rPr>
          <w:sz w:val="28"/>
          <w:szCs w:val="28"/>
        </w:rPr>
        <w:t xml:space="preserve">, when considering trade entries </w:t>
      </w:r>
      <w:r w:rsidR="00C72FE4">
        <w:rPr>
          <w:sz w:val="28"/>
          <w:szCs w:val="28"/>
        </w:rPr>
        <w:t>on</w:t>
      </w:r>
      <w:r w:rsidR="0087473E">
        <w:rPr>
          <w:sz w:val="28"/>
          <w:szCs w:val="28"/>
        </w:rPr>
        <w:t xml:space="preserve"> </w:t>
      </w:r>
      <w:r>
        <w:rPr>
          <w:sz w:val="28"/>
          <w:szCs w:val="28"/>
        </w:rPr>
        <w:t>the lower time frame</w:t>
      </w:r>
      <w:r w:rsidR="00C72FE4">
        <w:rPr>
          <w:sz w:val="28"/>
          <w:szCs w:val="28"/>
        </w:rPr>
        <w:t>,</w:t>
      </w:r>
      <w:r>
        <w:rPr>
          <w:sz w:val="28"/>
          <w:szCs w:val="28"/>
        </w:rPr>
        <w:t xml:space="preserve"> </w:t>
      </w:r>
      <w:r w:rsidR="00C72FE4">
        <w:rPr>
          <w:sz w:val="28"/>
          <w:szCs w:val="28"/>
        </w:rPr>
        <w:t>the</w:t>
      </w:r>
      <w:r>
        <w:rPr>
          <w:sz w:val="28"/>
          <w:szCs w:val="28"/>
        </w:rPr>
        <w:t xml:space="preserve"> </w:t>
      </w:r>
      <w:r w:rsidRPr="00C72FE4">
        <w:rPr>
          <w:b/>
          <w:bCs/>
          <w:sz w:val="28"/>
          <w:szCs w:val="28"/>
        </w:rPr>
        <w:t xml:space="preserve">1 min sweep/arrow </w:t>
      </w:r>
      <w:r>
        <w:rPr>
          <w:sz w:val="28"/>
          <w:szCs w:val="28"/>
        </w:rPr>
        <w:t>with 9-20 EMA momentum support for trade entries</w:t>
      </w:r>
      <w:r w:rsidR="00456CF0">
        <w:rPr>
          <w:sz w:val="28"/>
          <w:szCs w:val="28"/>
        </w:rPr>
        <w:t xml:space="preserve"> </w:t>
      </w:r>
      <w:r w:rsidR="00456CF0">
        <w:rPr>
          <w:sz w:val="28"/>
          <w:szCs w:val="28"/>
        </w:rPr>
        <w:t>(</w:t>
      </w:r>
      <w:r w:rsidR="00456CF0" w:rsidRPr="003939A7">
        <w:rPr>
          <w:i/>
          <w:iCs/>
          <w:sz w:val="28"/>
          <w:szCs w:val="28"/>
          <w:u w:val="single"/>
        </w:rPr>
        <w:t>MFB – Liquidity Sweep Higher Time</w:t>
      </w:r>
      <w:r w:rsidR="00456CF0">
        <w:rPr>
          <w:sz w:val="28"/>
          <w:szCs w:val="28"/>
        </w:rPr>
        <w:t>)</w:t>
      </w:r>
      <w:r w:rsidR="00456CF0">
        <w:rPr>
          <w:sz w:val="28"/>
          <w:szCs w:val="28"/>
        </w:rPr>
        <w:t xml:space="preserve"> is helpful for “confidence”</w:t>
      </w:r>
      <w:r>
        <w:rPr>
          <w:sz w:val="28"/>
          <w:szCs w:val="28"/>
        </w:rPr>
        <w:t>.</w:t>
      </w:r>
    </w:p>
    <w:p w14:paraId="195C6D61" w14:textId="77777777" w:rsidR="00C07FD9" w:rsidRDefault="00C07FD9">
      <w:pPr>
        <w:rPr>
          <w:sz w:val="28"/>
          <w:szCs w:val="28"/>
        </w:rPr>
      </w:pPr>
    </w:p>
    <w:p w14:paraId="19CD5E70" w14:textId="0957415C" w:rsidR="00715478" w:rsidRDefault="00715478">
      <w:pPr>
        <w:rPr>
          <w:sz w:val="28"/>
          <w:szCs w:val="28"/>
        </w:rPr>
      </w:pPr>
      <w:r w:rsidRPr="001E0FB6">
        <w:rPr>
          <w:b/>
          <w:bCs/>
          <w:sz w:val="28"/>
          <w:szCs w:val="28"/>
        </w:rPr>
        <w:t xml:space="preserve">IF </w:t>
      </w:r>
      <w:r>
        <w:rPr>
          <w:sz w:val="28"/>
          <w:szCs w:val="28"/>
        </w:rPr>
        <w:t xml:space="preserve">– </w:t>
      </w:r>
      <w:r>
        <w:rPr>
          <w:sz w:val="28"/>
          <w:szCs w:val="28"/>
        </w:rPr>
        <w:t>5 min CISD or “Sweep” FVG-123</w:t>
      </w:r>
      <w:r>
        <w:rPr>
          <w:sz w:val="28"/>
          <w:szCs w:val="28"/>
        </w:rPr>
        <w:t xml:space="preserve">, and HTF </w:t>
      </w:r>
      <w:r w:rsidR="00C07FD9">
        <w:rPr>
          <w:sz w:val="28"/>
          <w:szCs w:val="28"/>
        </w:rPr>
        <w:t xml:space="preserve">“PWR” candle </w:t>
      </w:r>
      <w:r w:rsidR="00CC21A9">
        <w:rPr>
          <w:sz w:val="28"/>
          <w:szCs w:val="28"/>
        </w:rPr>
        <w:t xml:space="preserve">- </w:t>
      </w:r>
      <w:r>
        <w:rPr>
          <w:sz w:val="28"/>
          <w:szCs w:val="28"/>
        </w:rPr>
        <w:t>or RSI Divergence support</w:t>
      </w:r>
    </w:p>
    <w:p w14:paraId="2202FABD" w14:textId="77777777" w:rsidR="00CC21A9" w:rsidRDefault="00CC21A9">
      <w:pPr>
        <w:rPr>
          <w:sz w:val="28"/>
          <w:szCs w:val="28"/>
        </w:rPr>
      </w:pPr>
    </w:p>
    <w:p w14:paraId="05B22E91" w14:textId="0925C878" w:rsidR="00715478" w:rsidRDefault="00715478">
      <w:pPr>
        <w:rPr>
          <w:sz w:val="28"/>
          <w:szCs w:val="28"/>
        </w:rPr>
      </w:pPr>
      <w:r w:rsidRPr="001E0FB6">
        <w:rPr>
          <w:b/>
          <w:bCs/>
          <w:sz w:val="28"/>
          <w:szCs w:val="28"/>
        </w:rPr>
        <w:t>THEN</w:t>
      </w:r>
      <w:r>
        <w:rPr>
          <w:sz w:val="28"/>
          <w:szCs w:val="28"/>
        </w:rPr>
        <w:t xml:space="preserve"> – 1 min sweep/arrow trade entry confirmation.</w:t>
      </w:r>
    </w:p>
    <w:p w14:paraId="78E594CE" w14:textId="77777777" w:rsidR="00C07FD9" w:rsidRDefault="00C07FD9">
      <w:pPr>
        <w:rPr>
          <w:sz w:val="28"/>
          <w:szCs w:val="28"/>
        </w:rPr>
      </w:pPr>
    </w:p>
    <w:p w14:paraId="2651DE2B" w14:textId="6D422B82" w:rsidR="009311D3" w:rsidRPr="00554DE7" w:rsidRDefault="009311D3">
      <w:pPr>
        <w:rPr>
          <w:b/>
          <w:bCs/>
          <w:sz w:val="28"/>
          <w:szCs w:val="28"/>
        </w:rPr>
      </w:pPr>
      <w:r>
        <w:rPr>
          <w:sz w:val="28"/>
          <w:szCs w:val="28"/>
        </w:rPr>
        <w:t xml:space="preserve">If a trader is planning on trading Gold. </w:t>
      </w:r>
      <w:r w:rsidRPr="00554DE7">
        <w:rPr>
          <w:b/>
          <w:bCs/>
          <w:sz w:val="28"/>
          <w:szCs w:val="28"/>
        </w:rPr>
        <w:t>GC is a good symbol to monitor price movement</w:t>
      </w:r>
      <w:r>
        <w:rPr>
          <w:sz w:val="28"/>
          <w:szCs w:val="28"/>
        </w:rPr>
        <w:t xml:space="preserve"> (especially on the 1 min chart, because the dat</w:t>
      </w:r>
      <w:r w:rsidR="008D1E7F">
        <w:rPr>
          <w:sz w:val="28"/>
          <w:szCs w:val="28"/>
        </w:rPr>
        <w:t>a</w:t>
      </w:r>
      <w:r>
        <w:rPr>
          <w:sz w:val="28"/>
          <w:szCs w:val="28"/>
        </w:rPr>
        <w:t xml:space="preserve"> is clear), </w:t>
      </w:r>
      <w:r w:rsidRPr="00554DE7">
        <w:rPr>
          <w:b/>
          <w:bCs/>
          <w:sz w:val="28"/>
          <w:szCs w:val="28"/>
        </w:rPr>
        <w:t>and the MGC is a lower risk trade entry.</w:t>
      </w:r>
    </w:p>
    <w:p w14:paraId="7A9A349C" w14:textId="41232B28" w:rsidR="009311D3" w:rsidRDefault="009311D3">
      <w:pPr>
        <w:rPr>
          <w:sz w:val="28"/>
          <w:szCs w:val="28"/>
        </w:rPr>
      </w:pPr>
      <w:r>
        <w:rPr>
          <w:sz w:val="28"/>
          <w:szCs w:val="28"/>
        </w:rPr>
        <w:t>Cool – Giving thanks. Peace.</w:t>
      </w:r>
    </w:p>
    <w:p w14:paraId="0A262FFA" w14:textId="77777777" w:rsidR="00C60A16" w:rsidRDefault="00C60A16">
      <w:pPr>
        <w:rPr>
          <w:sz w:val="28"/>
          <w:szCs w:val="28"/>
        </w:rPr>
      </w:pPr>
    </w:p>
    <w:p w14:paraId="640453EE" w14:textId="77777777" w:rsidR="009311D3" w:rsidRDefault="009311D3">
      <w:pPr>
        <w:rPr>
          <w:sz w:val="28"/>
          <w:szCs w:val="28"/>
        </w:rPr>
      </w:pPr>
    </w:p>
    <w:p w14:paraId="4FADE610" w14:textId="77777777" w:rsidR="009311D3" w:rsidRPr="009311D3" w:rsidRDefault="009311D3" w:rsidP="009311D3">
      <w:pPr>
        <w:rPr>
          <w:sz w:val="28"/>
          <w:szCs w:val="28"/>
        </w:rPr>
      </w:pPr>
      <w:r w:rsidRPr="009311D3">
        <w:rPr>
          <w:sz w:val="28"/>
          <w:szCs w:val="28"/>
        </w:rPr>
        <w:t>This gives Asia-session traders a structured map of:</w:t>
      </w:r>
    </w:p>
    <w:p w14:paraId="5D5FCFF9" w14:textId="77777777" w:rsidR="009311D3" w:rsidRPr="009311D3" w:rsidRDefault="009311D3" w:rsidP="009311D3">
      <w:pPr>
        <w:numPr>
          <w:ilvl w:val="0"/>
          <w:numId w:val="1"/>
        </w:numPr>
        <w:rPr>
          <w:sz w:val="28"/>
          <w:szCs w:val="28"/>
        </w:rPr>
      </w:pPr>
      <w:r w:rsidRPr="009311D3">
        <w:rPr>
          <w:sz w:val="28"/>
          <w:szCs w:val="28"/>
        </w:rPr>
        <w:t>The prior New York liquidity</w:t>
      </w:r>
    </w:p>
    <w:p w14:paraId="3FBA6D55" w14:textId="77777777" w:rsidR="009311D3" w:rsidRPr="009311D3" w:rsidRDefault="009311D3" w:rsidP="009311D3">
      <w:pPr>
        <w:numPr>
          <w:ilvl w:val="0"/>
          <w:numId w:val="1"/>
        </w:numPr>
        <w:rPr>
          <w:sz w:val="28"/>
          <w:szCs w:val="28"/>
        </w:rPr>
      </w:pPr>
      <w:r w:rsidRPr="009311D3">
        <w:rPr>
          <w:sz w:val="28"/>
          <w:szCs w:val="28"/>
        </w:rPr>
        <w:t>The early-evening range</w:t>
      </w:r>
    </w:p>
    <w:p w14:paraId="6E01229A" w14:textId="77777777" w:rsidR="009311D3" w:rsidRPr="009311D3" w:rsidRDefault="009311D3" w:rsidP="009311D3">
      <w:pPr>
        <w:numPr>
          <w:ilvl w:val="0"/>
          <w:numId w:val="1"/>
        </w:numPr>
        <w:rPr>
          <w:sz w:val="28"/>
          <w:szCs w:val="28"/>
        </w:rPr>
      </w:pPr>
      <w:r w:rsidRPr="009311D3">
        <w:rPr>
          <w:sz w:val="28"/>
          <w:szCs w:val="28"/>
        </w:rPr>
        <w:t>The Tokyo opening range</w:t>
      </w:r>
    </w:p>
    <w:p w14:paraId="3C996E26" w14:textId="77777777" w:rsidR="009311D3" w:rsidRPr="009311D3" w:rsidRDefault="009311D3" w:rsidP="009311D3">
      <w:pPr>
        <w:numPr>
          <w:ilvl w:val="0"/>
          <w:numId w:val="1"/>
        </w:numPr>
        <w:rPr>
          <w:sz w:val="28"/>
          <w:szCs w:val="28"/>
        </w:rPr>
      </w:pPr>
      <w:r w:rsidRPr="009311D3">
        <w:rPr>
          <w:sz w:val="28"/>
          <w:szCs w:val="28"/>
        </w:rPr>
        <w:t>Overnight sweep zones</w:t>
      </w:r>
    </w:p>
    <w:p w14:paraId="6523798D" w14:textId="77777777" w:rsidR="009311D3" w:rsidRPr="009311D3" w:rsidRDefault="009311D3" w:rsidP="009311D3">
      <w:pPr>
        <w:numPr>
          <w:ilvl w:val="0"/>
          <w:numId w:val="1"/>
        </w:numPr>
        <w:rPr>
          <w:sz w:val="28"/>
          <w:szCs w:val="28"/>
        </w:rPr>
      </w:pPr>
      <w:r w:rsidRPr="009311D3">
        <w:rPr>
          <w:sz w:val="28"/>
          <w:szCs w:val="28"/>
        </w:rPr>
        <w:t>Higher-timeframe reference levels</w:t>
      </w:r>
    </w:p>
    <w:p w14:paraId="56DC850C" w14:textId="77777777" w:rsidR="009311D3" w:rsidRDefault="009311D3">
      <w:pPr>
        <w:rPr>
          <w:sz w:val="28"/>
          <w:szCs w:val="28"/>
        </w:rPr>
      </w:pPr>
    </w:p>
    <w:p w14:paraId="4A23E5AC" w14:textId="2FE53520" w:rsidR="00043EF7" w:rsidRDefault="00043EF7">
      <w:pPr>
        <w:rPr>
          <w:sz w:val="28"/>
          <w:szCs w:val="28"/>
        </w:rPr>
      </w:pPr>
      <w:r>
        <w:rPr>
          <w:sz w:val="28"/>
          <w:szCs w:val="28"/>
        </w:rPr>
        <w:t>Here is the Luxalgo – Quant description:</w:t>
      </w:r>
    </w:p>
    <w:p w14:paraId="6A79B34B" w14:textId="77777777" w:rsidR="00043EF7" w:rsidRDefault="00043EF7">
      <w:pPr>
        <w:rPr>
          <w:sz w:val="28"/>
          <w:szCs w:val="28"/>
        </w:rPr>
      </w:pPr>
    </w:p>
    <w:p w14:paraId="4681EF70" w14:textId="77777777" w:rsidR="00621077" w:rsidRPr="00621077" w:rsidRDefault="00621077" w:rsidP="00621077">
      <w:pPr>
        <w:rPr>
          <w:sz w:val="28"/>
          <w:szCs w:val="28"/>
        </w:rPr>
      </w:pPr>
      <w:r w:rsidRPr="00621077">
        <w:rPr>
          <w:b/>
          <w:bCs/>
          <w:sz w:val="28"/>
          <w:szCs w:val="28"/>
        </w:rPr>
        <w:t>MFB – Levels Coherence Asia Trading</w:t>
      </w:r>
      <w:r w:rsidRPr="00621077">
        <w:rPr>
          <w:sz w:val="28"/>
          <w:szCs w:val="28"/>
        </w:rPr>
        <w:t> is a multi-session confluence and signal framework designed primarily for traders operating during the </w:t>
      </w:r>
      <w:r w:rsidRPr="00621077">
        <w:rPr>
          <w:b/>
          <w:bCs/>
          <w:sz w:val="28"/>
          <w:szCs w:val="28"/>
        </w:rPr>
        <w:t>Asia/Tokyo session</w:t>
      </w:r>
      <w:r w:rsidRPr="00621077">
        <w:rPr>
          <w:sz w:val="28"/>
          <w:szCs w:val="28"/>
        </w:rPr>
        <w:t>. It combines opening ranges, completed session highs and lows, higher-timeframe liquidity levels, FVG-123 confirmations, sweep behavior, pathway continuation, 5-minute CISD signals, and 9 EMA retracements.</w:t>
      </w:r>
    </w:p>
    <w:p w14:paraId="01CB64D2" w14:textId="77777777" w:rsidR="00621077" w:rsidRPr="00621077" w:rsidRDefault="00621077" w:rsidP="00621077">
      <w:pPr>
        <w:rPr>
          <w:sz w:val="28"/>
          <w:szCs w:val="28"/>
        </w:rPr>
      </w:pPr>
      <w:r w:rsidRPr="00621077">
        <w:rPr>
          <w:sz w:val="28"/>
          <w:szCs w:val="28"/>
        </w:rPr>
        <w:t>Its main purpose is to help traders determine whether price is:</w:t>
      </w:r>
    </w:p>
    <w:p w14:paraId="72E78A8D" w14:textId="77777777" w:rsidR="00621077" w:rsidRPr="00621077" w:rsidRDefault="00621077" w:rsidP="00621077">
      <w:pPr>
        <w:numPr>
          <w:ilvl w:val="0"/>
          <w:numId w:val="2"/>
        </w:numPr>
        <w:rPr>
          <w:sz w:val="28"/>
          <w:szCs w:val="28"/>
        </w:rPr>
      </w:pPr>
      <w:r w:rsidRPr="00621077">
        <w:rPr>
          <w:sz w:val="28"/>
          <w:szCs w:val="28"/>
        </w:rPr>
        <w:t>Sweeping a significant level and reversing</w:t>
      </w:r>
    </w:p>
    <w:p w14:paraId="37BB4141" w14:textId="77777777" w:rsidR="00621077" w:rsidRPr="00621077" w:rsidRDefault="00621077" w:rsidP="00621077">
      <w:pPr>
        <w:numPr>
          <w:ilvl w:val="0"/>
          <w:numId w:val="2"/>
        </w:numPr>
        <w:rPr>
          <w:sz w:val="28"/>
          <w:szCs w:val="28"/>
        </w:rPr>
      </w:pPr>
      <w:r w:rsidRPr="00621077">
        <w:rPr>
          <w:sz w:val="28"/>
          <w:szCs w:val="28"/>
        </w:rPr>
        <w:t>Breaking away from a level and continuing</w:t>
      </w:r>
    </w:p>
    <w:p w14:paraId="25C3391A" w14:textId="77777777" w:rsidR="00621077" w:rsidRPr="00621077" w:rsidRDefault="00621077" w:rsidP="00621077">
      <w:pPr>
        <w:numPr>
          <w:ilvl w:val="0"/>
          <w:numId w:val="2"/>
        </w:numPr>
        <w:rPr>
          <w:sz w:val="28"/>
          <w:szCs w:val="28"/>
        </w:rPr>
      </w:pPr>
      <w:r w:rsidRPr="00621077">
        <w:rPr>
          <w:sz w:val="28"/>
          <w:szCs w:val="28"/>
        </w:rPr>
        <w:t>Accepting beyond a range</w:t>
      </w:r>
    </w:p>
    <w:p w14:paraId="4D724FCB" w14:textId="77777777" w:rsidR="00621077" w:rsidRPr="00621077" w:rsidRDefault="00621077" w:rsidP="00621077">
      <w:pPr>
        <w:numPr>
          <w:ilvl w:val="0"/>
          <w:numId w:val="2"/>
        </w:numPr>
        <w:rPr>
          <w:sz w:val="28"/>
          <w:szCs w:val="28"/>
        </w:rPr>
      </w:pPr>
      <w:r w:rsidRPr="00621077">
        <w:rPr>
          <w:sz w:val="28"/>
          <w:szCs w:val="28"/>
        </w:rPr>
        <w:t>Returning to an EMA with higher-timeframe support</w:t>
      </w:r>
    </w:p>
    <w:p w14:paraId="356C052D" w14:textId="77777777" w:rsidR="00621077" w:rsidRPr="00621077" w:rsidRDefault="00621077" w:rsidP="00621077">
      <w:pPr>
        <w:numPr>
          <w:ilvl w:val="0"/>
          <w:numId w:val="2"/>
        </w:numPr>
        <w:rPr>
          <w:sz w:val="28"/>
          <w:szCs w:val="28"/>
        </w:rPr>
      </w:pPr>
      <w:r w:rsidRPr="00621077">
        <w:rPr>
          <w:sz w:val="28"/>
          <w:szCs w:val="28"/>
        </w:rPr>
        <w:t>Forming a 5-minute CISD after interacting with important liquidity</w:t>
      </w:r>
    </w:p>
    <w:p w14:paraId="0C0F4E71" w14:textId="77777777" w:rsidR="00621077" w:rsidRPr="00621077" w:rsidRDefault="00621077" w:rsidP="00621077">
      <w:pPr>
        <w:rPr>
          <w:b/>
          <w:bCs/>
          <w:sz w:val="28"/>
          <w:szCs w:val="28"/>
        </w:rPr>
      </w:pPr>
      <w:r w:rsidRPr="00621077">
        <w:rPr>
          <w:b/>
          <w:bCs/>
          <w:sz w:val="28"/>
          <w:szCs w:val="28"/>
        </w:rPr>
        <w:t>Why It Is Built for Asia Trading</w:t>
      </w:r>
    </w:p>
    <w:p w14:paraId="4240F647" w14:textId="77777777" w:rsidR="00621077" w:rsidRPr="00621077" w:rsidRDefault="00621077" w:rsidP="00621077">
      <w:pPr>
        <w:rPr>
          <w:sz w:val="28"/>
          <w:szCs w:val="28"/>
        </w:rPr>
      </w:pPr>
      <w:r w:rsidRPr="00621077">
        <w:rPr>
          <w:sz w:val="28"/>
          <w:szCs w:val="28"/>
        </w:rPr>
        <w:t>The indicator is configured around the overnight transition from New York into Asia:</w:t>
      </w:r>
    </w:p>
    <w:p w14:paraId="5134E898" w14:textId="77777777" w:rsidR="00621077" w:rsidRPr="00621077" w:rsidRDefault="00621077" w:rsidP="00621077">
      <w:pPr>
        <w:numPr>
          <w:ilvl w:val="0"/>
          <w:numId w:val="3"/>
        </w:numPr>
        <w:rPr>
          <w:sz w:val="28"/>
          <w:szCs w:val="28"/>
        </w:rPr>
      </w:pPr>
      <w:r w:rsidRPr="00621077">
        <w:rPr>
          <w:sz w:val="28"/>
          <w:szCs w:val="28"/>
        </w:rPr>
        <w:t>The </w:t>
      </w:r>
      <w:r w:rsidRPr="00621077">
        <w:rPr>
          <w:b/>
          <w:bCs/>
          <w:sz w:val="28"/>
          <w:szCs w:val="28"/>
        </w:rPr>
        <w:t>Tokyo Open</w:t>
      </w:r>
      <w:r w:rsidRPr="00621077">
        <w:rPr>
          <w:sz w:val="28"/>
          <w:szCs w:val="28"/>
        </w:rPr>
        <w:t> is enabled by default from 7:00 PM–3:00 AM Eastern.</w:t>
      </w:r>
    </w:p>
    <w:p w14:paraId="75CBF126" w14:textId="77777777" w:rsidR="00621077" w:rsidRPr="00621077" w:rsidRDefault="00621077" w:rsidP="00621077">
      <w:pPr>
        <w:numPr>
          <w:ilvl w:val="0"/>
          <w:numId w:val="3"/>
        </w:numPr>
        <w:rPr>
          <w:sz w:val="28"/>
          <w:szCs w:val="28"/>
        </w:rPr>
      </w:pPr>
      <w:r w:rsidRPr="00621077">
        <w:rPr>
          <w:sz w:val="28"/>
          <w:szCs w:val="28"/>
        </w:rPr>
        <w:t>The broader Asia session is tracked from 6:00 PM–midnight Eastern.</w:t>
      </w:r>
    </w:p>
    <w:p w14:paraId="2BEF2828" w14:textId="77777777" w:rsidR="00621077" w:rsidRPr="00621077" w:rsidRDefault="00621077" w:rsidP="00621077">
      <w:pPr>
        <w:numPr>
          <w:ilvl w:val="0"/>
          <w:numId w:val="3"/>
        </w:numPr>
        <w:rPr>
          <w:sz w:val="28"/>
          <w:szCs w:val="28"/>
        </w:rPr>
      </w:pPr>
      <w:r w:rsidRPr="00621077">
        <w:rPr>
          <w:sz w:val="28"/>
          <w:szCs w:val="28"/>
        </w:rPr>
        <w:t>The completed </w:t>
      </w:r>
      <w:r w:rsidRPr="00621077">
        <w:rPr>
          <w:b/>
          <w:bCs/>
          <w:sz w:val="28"/>
          <w:szCs w:val="28"/>
        </w:rPr>
        <w:t>6:00 PM–8:00 PM range</w:t>
      </w:r>
      <w:r w:rsidRPr="00621077">
        <w:rPr>
          <w:sz w:val="28"/>
          <w:szCs w:val="28"/>
        </w:rPr>
        <w:t> is plotted from 8:00 PM–3:00 AM.</w:t>
      </w:r>
    </w:p>
    <w:p w14:paraId="10E448FF" w14:textId="77777777" w:rsidR="00621077" w:rsidRPr="00621077" w:rsidRDefault="00621077" w:rsidP="00621077">
      <w:pPr>
        <w:numPr>
          <w:ilvl w:val="0"/>
          <w:numId w:val="3"/>
        </w:numPr>
        <w:rPr>
          <w:sz w:val="28"/>
          <w:szCs w:val="28"/>
        </w:rPr>
      </w:pPr>
      <w:r w:rsidRPr="00621077">
        <w:rPr>
          <w:sz w:val="28"/>
          <w:szCs w:val="28"/>
        </w:rPr>
        <w:t>The previous New York high and low are displayed from 7:00 PM–3:00 AM.</w:t>
      </w:r>
    </w:p>
    <w:p w14:paraId="20D11689" w14:textId="77777777" w:rsidR="00621077" w:rsidRPr="00621077" w:rsidRDefault="00621077" w:rsidP="00621077">
      <w:pPr>
        <w:rPr>
          <w:sz w:val="28"/>
          <w:szCs w:val="28"/>
        </w:rPr>
      </w:pPr>
      <w:r w:rsidRPr="00621077">
        <w:rPr>
          <w:sz w:val="28"/>
          <w:szCs w:val="28"/>
        </w:rPr>
        <w:t>This gives Asia-session traders a structured map of:</w:t>
      </w:r>
    </w:p>
    <w:p w14:paraId="105A4C94" w14:textId="77777777" w:rsidR="00621077" w:rsidRPr="00621077" w:rsidRDefault="00621077" w:rsidP="00621077">
      <w:pPr>
        <w:numPr>
          <w:ilvl w:val="0"/>
          <w:numId w:val="4"/>
        </w:numPr>
        <w:rPr>
          <w:sz w:val="28"/>
          <w:szCs w:val="28"/>
        </w:rPr>
      </w:pPr>
      <w:r w:rsidRPr="00621077">
        <w:rPr>
          <w:sz w:val="28"/>
          <w:szCs w:val="28"/>
        </w:rPr>
        <w:t>The prior New York liquidity</w:t>
      </w:r>
    </w:p>
    <w:p w14:paraId="73389631" w14:textId="77777777" w:rsidR="00621077" w:rsidRPr="00621077" w:rsidRDefault="00621077" w:rsidP="00621077">
      <w:pPr>
        <w:numPr>
          <w:ilvl w:val="0"/>
          <w:numId w:val="4"/>
        </w:numPr>
        <w:rPr>
          <w:sz w:val="28"/>
          <w:szCs w:val="28"/>
        </w:rPr>
      </w:pPr>
      <w:r w:rsidRPr="00621077">
        <w:rPr>
          <w:sz w:val="28"/>
          <w:szCs w:val="28"/>
        </w:rPr>
        <w:t>The early-evening range</w:t>
      </w:r>
    </w:p>
    <w:p w14:paraId="5CE6BA21" w14:textId="77777777" w:rsidR="00621077" w:rsidRPr="00621077" w:rsidRDefault="00621077" w:rsidP="00621077">
      <w:pPr>
        <w:numPr>
          <w:ilvl w:val="0"/>
          <w:numId w:val="4"/>
        </w:numPr>
        <w:rPr>
          <w:sz w:val="28"/>
          <w:szCs w:val="28"/>
        </w:rPr>
      </w:pPr>
      <w:r w:rsidRPr="00621077">
        <w:rPr>
          <w:sz w:val="28"/>
          <w:szCs w:val="28"/>
        </w:rPr>
        <w:t>The Tokyo opening range</w:t>
      </w:r>
    </w:p>
    <w:p w14:paraId="1A7F6639" w14:textId="77777777" w:rsidR="00621077" w:rsidRPr="00621077" w:rsidRDefault="00621077" w:rsidP="00621077">
      <w:pPr>
        <w:numPr>
          <w:ilvl w:val="0"/>
          <w:numId w:val="4"/>
        </w:numPr>
        <w:rPr>
          <w:sz w:val="28"/>
          <w:szCs w:val="28"/>
        </w:rPr>
      </w:pPr>
      <w:r w:rsidRPr="00621077">
        <w:rPr>
          <w:sz w:val="28"/>
          <w:szCs w:val="28"/>
        </w:rPr>
        <w:lastRenderedPageBreak/>
        <w:t>Overnight sweep zones</w:t>
      </w:r>
    </w:p>
    <w:p w14:paraId="24815134" w14:textId="77777777" w:rsidR="00621077" w:rsidRPr="00621077" w:rsidRDefault="00621077" w:rsidP="00621077">
      <w:pPr>
        <w:numPr>
          <w:ilvl w:val="0"/>
          <w:numId w:val="4"/>
        </w:numPr>
        <w:rPr>
          <w:sz w:val="28"/>
          <w:szCs w:val="28"/>
        </w:rPr>
      </w:pPr>
      <w:r w:rsidRPr="00621077">
        <w:rPr>
          <w:sz w:val="28"/>
          <w:szCs w:val="28"/>
        </w:rPr>
        <w:t>Higher-timeframe reference levels</w:t>
      </w:r>
    </w:p>
    <w:p w14:paraId="10151016" w14:textId="77777777" w:rsidR="00621077" w:rsidRPr="00621077" w:rsidRDefault="00621077" w:rsidP="00621077">
      <w:pPr>
        <w:rPr>
          <w:sz w:val="28"/>
          <w:szCs w:val="28"/>
        </w:rPr>
      </w:pPr>
      <w:r w:rsidRPr="00621077">
        <w:rPr>
          <w:sz w:val="28"/>
          <w:szCs w:val="28"/>
        </w:rPr>
        <w:t>This is particularly helpful during Asia because price often moves more slowly, consolidates, and tests levels multiple times before producing a meaningful breakout or reversal.</w:t>
      </w:r>
    </w:p>
    <w:p w14:paraId="1316C774" w14:textId="77777777" w:rsidR="00621077" w:rsidRPr="00621077" w:rsidRDefault="00621077" w:rsidP="00621077">
      <w:pPr>
        <w:rPr>
          <w:b/>
          <w:bCs/>
          <w:sz w:val="28"/>
          <w:szCs w:val="28"/>
        </w:rPr>
      </w:pPr>
      <w:r w:rsidRPr="00621077">
        <w:rPr>
          <w:b/>
          <w:bCs/>
          <w:sz w:val="28"/>
          <w:szCs w:val="28"/>
        </w:rPr>
        <w:t>Significant Key Levels</w:t>
      </w:r>
    </w:p>
    <w:p w14:paraId="6BEE6E1A" w14:textId="77777777" w:rsidR="00621077" w:rsidRPr="00621077" w:rsidRDefault="00621077" w:rsidP="00621077">
      <w:pPr>
        <w:rPr>
          <w:sz w:val="28"/>
          <w:szCs w:val="28"/>
        </w:rPr>
      </w:pPr>
      <w:r w:rsidRPr="00621077">
        <w:rPr>
          <w:sz w:val="28"/>
          <w:szCs w:val="28"/>
        </w:rPr>
        <w:t>The indicator considers confluence from:</w:t>
      </w:r>
    </w:p>
    <w:p w14:paraId="3502C7CB" w14:textId="77777777" w:rsidR="00621077" w:rsidRPr="00621077" w:rsidRDefault="00621077" w:rsidP="00621077">
      <w:pPr>
        <w:numPr>
          <w:ilvl w:val="0"/>
          <w:numId w:val="5"/>
        </w:numPr>
        <w:rPr>
          <w:sz w:val="28"/>
          <w:szCs w:val="28"/>
        </w:rPr>
      </w:pPr>
      <w:r w:rsidRPr="00621077">
        <w:rPr>
          <w:sz w:val="28"/>
          <w:szCs w:val="28"/>
        </w:rPr>
        <w:t>Previous Day High and Low</w:t>
      </w:r>
    </w:p>
    <w:p w14:paraId="46B78366" w14:textId="77777777" w:rsidR="00621077" w:rsidRPr="00621077" w:rsidRDefault="00621077" w:rsidP="00621077">
      <w:pPr>
        <w:numPr>
          <w:ilvl w:val="0"/>
          <w:numId w:val="5"/>
        </w:numPr>
        <w:rPr>
          <w:sz w:val="28"/>
          <w:szCs w:val="28"/>
        </w:rPr>
      </w:pPr>
      <w:r w:rsidRPr="00621077">
        <w:rPr>
          <w:sz w:val="28"/>
          <w:szCs w:val="28"/>
        </w:rPr>
        <w:t>Previous Week High and Low</w:t>
      </w:r>
    </w:p>
    <w:p w14:paraId="0938B2EE" w14:textId="77777777" w:rsidR="00621077" w:rsidRPr="00621077" w:rsidRDefault="00621077" w:rsidP="00621077">
      <w:pPr>
        <w:numPr>
          <w:ilvl w:val="0"/>
          <w:numId w:val="5"/>
        </w:numPr>
        <w:rPr>
          <w:sz w:val="28"/>
          <w:szCs w:val="28"/>
        </w:rPr>
      </w:pPr>
      <w:r w:rsidRPr="00621077">
        <w:rPr>
          <w:sz w:val="28"/>
          <w:szCs w:val="28"/>
        </w:rPr>
        <w:t>Previous Month High and Low</w:t>
      </w:r>
    </w:p>
    <w:p w14:paraId="5F3503E4" w14:textId="77777777" w:rsidR="00621077" w:rsidRPr="00621077" w:rsidRDefault="00621077" w:rsidP="00621077">
      <w:pPr>
        <w:numPr>
          <w:ilvl w:val="0"/>
          <w:numId w:val="5"/>
        </w:numPr>
        <w:rPr>
          <w:sz w:val="28"/>
          <w:szCs w:val="28"/>
        </w:rPr>
      </w:pPr>
      <w:r w:rsidRPr="00621077">
        <w:rPr>
          <w:sz w:val="28"/>
          <w:szCs w:val="28"/>
        </w:rPr>
        <w:t>Previous New York session High and Low</w:t>
      </w:r>
    </w:p>
    <w:p w14:paraId="0FE31AD9" w14:textId="77777777" w:rsidR="00621077" w:rsidRPr="00621077" w:rsidRDefault="00621077" w:rsidP="00621077">
      <w:pPr>
        <w:numPr>
          <w:ilvl w:val="0"/>
          <w:numId w:val="5"/>
        </w:numPr>
        <w:rPr>
          <w:sz w:val="28"/>
          <w:szCs w:val="28"/>
        </w:rPr>
      </w:pPr>
      <w:r w:rsidRPr="00621077">
        <w:rPr>
          <w:sz w:val="28"/>
          <w:szCs w:val="28"/>
        </w:rPr>
        <w:t>6:00 PM–8:00 PM High and Low</w:t>
      </w:r>
    </w:p>
    <w:p w14:paraId="1689A238" w14:textId="77777777" w:rsidR="00621077" w:rsidRPr="00621077" w:rsidRDefault="00621077" w:rsidP="00621077">
      <w:pPr>
        <w:numPr>
          <w:ilvl w:val="0"/>
          <w:numId w:val="5"/>
        </w:numPr>
        <w:rPr>
          <w:sz w:val="28"/>
          <w:szCs w:val="28"/>
        </w:rPr>
      </w:pPr>
      <w:r w:rsidRPr="00621077">
        <w:rPr>
          <w:sz w:val="28"/>
          <w:szCs w:val="28"/>
        </w:rPr>
        <w:t>Asia session High and Low</w:t>
      </w:r>
    </w:p>
    <w:p w14:paraId="3920F857" w14:textId="77777777" w:rsidR="00621077" w:rsidRPr="00621077" w:rsidRDefault="00621077" w:rsidP="00621077">
      <w:pPr>
        <w:numPr>
          <w:ilvl w:val="0"/>
          <w:numId w:val="5"/>
        </w:numPr>
        <w:rPr>
          <w:sz w:val="28"/>
          <w:szCs w:val="28"/>
        </w:rPr>
      </w:pPr>
      <w:r w:rsidRPr="00621077">
        <w:rPr>
          <w:sz w:val="28"/>
          <w:szCs w:val="28"/>
        </w:rPr>
        <w:t>London session High and Low</w:t>
      </w:r>
    </w:p>
    <w:p w14:paraId="40E3EBB6" w14:textId="77777777" w:rsidR="00621077" w:rsidRPr="00621077" w:rsidRDefault="00621077" w:rsidP="00621077">
      <w:pPr>
        <w:numPr>
          <w:ilvl w:val="0"/>
          <w:numId w:val="5"/>
        </w:numPr>
        <w:rPr>
          <w:sz w:val="28"/>
          <w:szCs w:val="28"/>
        </w:rPr>
      </w:pPr>
      <w:r w:rsidRPr="00621077">
        <w:rPr>
          <w:sz w:val="28"/>
          <w:szCs w:val="28"/>
        </w:rPr>
        <w:t>15-minute opening range</w:t>
      </w:r>
    </w:p>
    <w:p w14:paraId="02D67140" w14:textId="77777777" w:rsidR="00621077" w:rsidRPr="00621077" w:rsidRDefault="00621077" w:rsidP="00621077">
      <w:pPr>
        <w:numPr>
          <w:ilvl w:val="0"/>
          <w:numId w:val="5"/>
        </w:numPr>
        <w:rPr>
          <w:sz w:val="28"/>
          <w:szCs w:val="28"/>
        </w:rPr>
      </w:pPr>
      <w:r w:rsidRPr="00621077">
        <w:rPr>
          <w:sz w:val="28"/>
          <w:szCs w:val="28"/>
        </w:rPr>
        <w:t>30-minute opening range</w:t>
      </w:r>
    </w:p>
    <w:p w14:paraId="77C34657" w14:textId="77777777" w:rsidR="00621077" w:rsidRPr="00621077" w:rsidRDefault="00621077" w:rsidP="00621077">
      <w:pPr>
        <w:numPr>
          <w:ilvl w:val="0"/>
          <w:numId w:val="5"/>
        </w:numPr>
        <w:rPr>
          <w:sz w:val="28"/>
          <w:szCs w:val="28"/>
        </w:rPr>
      </w:pPr>
      <w:r w:rsidRPr="00621077">
        <w:rPr>
          <w:sz w:val="28"/>
          <w:szCs w:val="28"/>
        </w:rPr>
        <w:t>1-hour opening range</w:t>
      </w:r>
    </w:p>
    <w:p w14:paraId="196E6A40" w14:textId="77777777" w:rsidR="00621077" w:rsidRPr="00621077" w:rsidRDefault="00621077" w:rsidP="00621077">
      <w:pPr>
        <w:rPr>
          <w:sz w:val="28"/>
          <w:szCs w:val="28"/>
        </w:rPr>
      </w:pPr>
      <w:r w:rsidRPr="00621077">
        <w:rPr>
          <w:sz w:val="28"/>
          <w:szCs w:val="28"/>
        </w:rPr>
        <w:t>The </w:t>
      </w:r>
      <w:r w:rsidRPr="00621077">
        <w:rPr>
          <w:b/>
          <w:bCs/>
          <w:sz w:val="28"/>
          <w:szCs w:val="28"/>
        </w:rPr>
        <w:t>Confluence Distance</w:t>
      </w:r>
      <w:r w:rsidRPr="00621077">
        <w:rPr>
          <w:sz w:val="28"/>
          <w:szCs w:val="28"/>
        </w:rPr>
        <w:t> setting determines how close an opening-range level must be to another significant level to be considered an Area of Interest. The indicator also calculates an AOI score based on how many key levels are clustered nearby.</w:t>
      </w:r>
    </w:p>
    <w:p w14:paraId="3BEEE05C" w14:textId="77777777" w:rsidR="00621077" w:rsidRPr="00621077" w:rsidRDefault="00621077" w:rsidP="00621077">
      <w:pPr>
        <w:rPr>
          <w:b/>
          <w:bCs/>
          <w:sz w:val="28"/>
          <w:szCs w:val="28"/>
        </w:rPr>
      </w:pPr>
      <w:r w:rsidRPr="00621077">
        <w:rPr>
          <w:b/>
          <w:bCs/>
          <w:sz w:val="28"/>
          <w:szCs w:val="28"/>
        </w:rPr>
        <w:t>Main Signal Types</w:t>
      </w:r>
    </w:p>
    <w:p w14:paraId="5621EB5C" w14:textId="77777777" w:rsidR="00621077" w:rsidRPr="00621077" w:rsidRDefault="00621077" w:rsidP="00621077">
      <w:pPr>
        <w:rPr>
          <w:b/>
          <w:bCs/>
          <w:sz w:val="28"/>
          <w:szCs w:val="28"/>
        </w:rPr>
      </w:pPr>
      <w:r w:rsidRPr="00621077">
        <w:rPr>
          <w:b/>
          <w:bCs/>
          <w:sz w:val="28"/>
          <w:szCs w:val="28"/>
        </w:rPr>
        <w:t>Sweep/Reversal</w:t>
      </w:r>
    </w:p>
    <w:p w14:paraId="6E4EFC44" w14:textId="77777777" w:rsidR="00621077" w:rsidRPr="00621077" w:rsidRDefault="00621077" w:rsidP="00621077">
      <w:pPr>
        <w:rPr>
          <w:sz w:val="28"/>
          <w:szCs w:val="28"/>
        </w:rPr>
      </w:pPr>
      <w:r w:rsidRPr="00621077">
        <w:rPr>
          <w:sz w:val="28"/>
          <w:szCs w:val="28"/>
        </w:rPr>
        <w:t>A Sweep setup occurs when:</w:t>
      </w:r>
    </w:p>
    <w:p w14:paraId="6730A05B" w14:textId="77777777" w:rsidR="00621077" w:rsidRPr="00621077" w:rsidRDefault="00621077" w:rsidP="00621077">
      <w:pPr>
        <w:numPr>
          <w:ilvl w:val="0"/>
          <w:numId w:val="6"/>
        </w:numPr>
        <w:rPr>
          <w:sz w:val="28"/>
          <w:szCs w:val="28"/>
        </w:rPr>
      </w:pPr>
      <w:r w:rsidRPr="00621077">
        <w:rPr>
          <w:sz w:val="28"/>
          <w:szCs w:val="28"/>
        </w:rPr>
        <w:t>The opening range is near a significant key level.</w:t>
      </w:r>
    </w:p>
    <w:p w14:paraId="4F84B360" w14:textId="77777777" w:rsidR="00621077" w:rsidRPr="00621077" w:rsidRDefault="00621077" w:rsidP="00621077">
      <w:pPr>
        <w:numPr>
          <w:ilvl w:val="0"/>
          <w:numId w:val="6"/>
        </w:numPr>
        <w:rPr>
          <w:sz w:val="28"/>
          <w:szCs w:val="28"/>
        </w:rPr>
      </w:pPr>
      <w:r w:rsidRPr="00621077">
        <w:rPr>
          <w:sz w:val="28"/>
          <w:szCs w:val="28"/>
        </w:rPr>
        <w:lastRenderedPageBreak/>
        <w:t>Price sweeps beyond the range or external liquidity.</w:t>
      </w:r>
    </w:p>
    <w:p w14:paraId="30E24E6E" w14:textId="77777777" w:rsidR="00621077" w:rsidRPr="00621077" w:rsidRDefault="00621077" w:rsidP="00621077">
      <w:pPr>
        <w:numPr>
          <w:ilvl w:val="0"/>
          <w:numId w:val="6"/>
        </w:numPr>
        <w:rPr>
          <w:sz w:val="28"/>
          <w:szCs w:val="28"/>
        </w:rPr>
      </w:pPr>
      <w:r w:rsidRPr="00621077">
        <w:rPr>
          <w:sz w:val="28"/>
          <w:szCs w:val="28"/>
        </w:rPr>
        <w:t xml:space="preserve">Price </w:t>
      </w:r>
      <w:proofErr w:type="gramStart"/>
      <w:r w:rsidRPr="00621077">
        <w:rPr>
          <w:sz w:val="28"/>
          <w:szCs w:val="28"/>
        </w:rPr>
        <w:t>returns back</w:t>
      </w:r>
      <w:proofErr w:type="gramEnd"/>
      <w:r w:rsidRPr="00621077">
        <w:rPr>
          <w:sz w:val="28"/>
          <w:szCs w:val="28"/>
        </w:rPr>
        <w:t xml:space="preserve"> through the opening-range level.</w:t>
      </w:r>
    </w:p>
    <w:p w14:paraId="74E7A2A8" w14:textId="77777777" w:rsidR="00621077" w:rsidRPr="00621077" w:rsidRDefault="00621077" w:rsidP="00621077">
      <w:pPr>
        <w:numPr>
          <w:ilvl w:val="0"/>
          <w:numId w:val="6"/>
        </w:numPr>
        <w:rPr>
          <w:sz w:val="28"/>
          <w:szCs w:val="28"/>
        </w:rPr>
      </w:pPr>
      <w:r w:rsidRPr="00621077">
        <w:rPr>
          <w:sz w:val="28"/>
          <w:szCs w:val="28"/>
        </w:rPr>
        <w:t>A confirmed FVG-123 forms in the reversal direction.</w:t>
      </w:r>
    </w:p>
    <w:p w14:paraId="7557F8EB" w14:textId="77777777" w:rsidR="00621077" w:rsidRPr="00621077" w:rsidRDefault="00621077" w:rsidP="00621077">
      <w:pPr>
        <w:rPr>
          <w:sz w:val="28"/>
          <w:szCs w:val="28"/>
        </w:rPr>
      </w:pPr>
      <w:r w:rsidRPr="00621077">
        <w:rPr>
          <w:sz w:val="28"/>
          <w:szCs w:val="28"/>
        </w:rPr>
        <w:t>This is intended to identify failed breakouts and liquidity grabs.</w:t>
      </w:r>
    </w:p>
    <w:p w14:paraId="4AF5532B" w14:textId="77777777" w:rsidR="00621077" w:rsidRPr="00621077" w:rsidRDefault="00621077" w:rsidP="00621077">
      <w:pPr>
        <w:rPr>
          <w:b/>
          <w:bCs/>
          <w:sz w:val="28"/>
          <w:szCs w:val="28"/>
        </w:rPr>
      </w:pPr>
      <w:r w:rsidRPr="00621077">
        <w:rPr>
          <w:b/>
          <w:bCs/>
          <w:sz w:val="28"/>
          <w:szCs w:val="28"/>
        </w:rPr>
        <w:t>Pathway/Continuation</w:t>
      </w:r>
    </w:p>
    <w:p w14:paraId="408485F1" w14:textId="77777777" w:rsidR="00621077" w:rsidRPr="00621077" w:rsidRDefault="00621077" w:rsidP="00621077">
      <w:pPr>
        <w:rPr>
          <w:sz w:val="28"/>
          <w:szCs w:val="28"/>
        </w:rPr>
      </w:pPr>
      <w:r w:rsidRPr="00621077">
        <w:rPr>
          <w:sz w:val="28"/>
          <w:szCs w:val="28"/>
        </w:rPr>
        <w:t>A Pathway setup occurs when the opening range is not close to significant external liquidity. In that case, a clean break accompanied by an FVG-123 can suggest continuation rather than reversal.</w:t>
      </w:r>
    </w:p>
    <w:p w14:paraId="371348EA" w14:textId="77777777" w:rsidR="00621077" w:rsidRPr="00621077" w:rsidRDefault="00621077" w:rsidP="00621077">
      <w:pPr>
        <w:rPr>
          <w:b/>
          <w:bCs/>
          <w:sz w:val="28"/>
          <w:szCs w:val="28"/>
        </w:rPr>
      </w:pPr>
      <w:r w:rsidRPr="00621077">
        <w:rPr>
          <w:b/>
          <w:bCs/>
          <w:sz w:val="28"/>
          <w:szCs w:val="28"/>
        </w:rPr>
        <w:t>5-Minute CISD</w:t>
      </w:r>
    </w:p>
    <w:p w14:paraId="79E11517" w14:textId="77777777" w:rsidR="00621077" w:rsidRPr="00621077" w:rsidRDefault="00621077" w:rsidP="00621077">
      <w:pPr>
        <w:rPr>
          <w:sz w:val="28"/>
          <w:szCs w:val="28"/>
        </w:rPr>
      </w:pPr>
      <w:r w:rsidRPr="00621077">
        <w:rPr>
          <w:sz w:val="28"/>
          <w:szCs w:val="28"/>
        </w:rPr>
        <w:t>The 5-minute CISD logic watches for:</w:t>
      </w:r>
    </w:p>
    <w:p w14:paraId="4AF31CA0" w14:textId="77777777" w:rsidR="00621077" w:rsidRPr="00621077" w:rsidRDefault="00621077" w:rsidP="00621077">
      <w:pPr>
        <w:numPr>
          <w:ilvl w:val="0"/>
          <w:numId w:val="7"/>
        </w:numPr>
        <w:rPr>
          <w:sz w:val="28"/>
          <w:szCs w:val="28"/>
        </w:rPr>
      </w:pPr>
      <w:r w:rsidRPr="00621077">
        <w:rPr>
          <w:sz w:val="28"/>
          <w:szCs w:val="28"/>
        </w:rPr>
        <w:t>A sweep of the 30-minute or 1-hour opening range</w:t>
      </w:r>
    </w:p>
    <w:p w14:paraId="6B9DF6F8" w14:textId="77777777" w:rsidR="00621077" w:rsidRPr="00621077" w:rsidRDefault="00621077" w:rsidP="00621077">
      <w:pPr>
        <w:numPr>
          <w:ilvl w:val="0"/>
          <w:numId w:val="7"/>
        </w:numPr>
        <w:rPr>
          <w:sz w:val="28"/>
          <w:szCs w:val="28"/>
        </w:rPr>
      </w:pPr>
      <w:r w:rsidRPr="00621077">
        <w:rPr>
          <w:sz w:val="28"/>
          <w:szCs w:val="28"/>
        </w:rPr>
        <w:t>A sweep of the previous New York high or low</w:t>
      </w:r>
    </w:p>
    <w:p w14:paraId="261887EC" w14:textId="77777777" w:rsidR="00621077" w:rsidRPr="00621077" w:rsidRDefault="00621077" w:rsidP="00621077">
      <w:pPr>
        <w:numPr>
          <w:ilvl w:val="0"/>
          <w:numId w:val="7"/>
        </w:numPr>
        <w:rPr>
          <w:sz w:val="28"/>
          <w:szCs w:val="28"/>
        </w:rPr>
      </w:pPr>
      <w:r w:rsidRPr="00621077">
        <w:rPr>
          <w:sz w:val="28"/>
          <w:szCs w:val="28"/>
        </w:rPr>
        <w:t>A close back inside the relevant level</w:t>
      </w:r>
    </w:p>
    <w:p w14:paraId="16233E15" w14:textId="77777777" w:rsidR="00621077" w:rsidRPr="00621077" w:rsidRDefault="00621077" w:rsidP="00621077">
      <w:pPr>
        <w:numPr>
          <w:ilvl w:val="0"/>
          <w:numId w:val="7"/>
        </w:numPr>
        <w:rPr>
          <w:sz w:val="28"/>
          <w:szCs w:val="28"/>
        </w:rPr>
      </w:pPr>
      <w:r w:rsidRPr="00621077">
        <w:rPr>
          <w:sz w:val="28"/>
          <w:szCs w:val="28"/>
        </w:rPr>
        <w:t>A confirmed CISD through an FVG structure</w:t>
      </w:r>
    </w:p>
    <w:p w14:paraId="61115AD5" w14:textId="77777777" w:rsidR="00621077" w:rsidRPr="00621077" w:rsidRDefault="00621077" w:rsidP="00621077">
      <w:pPr>
        <w:rPr>
          <w:sz w:val="28"/>
          <w:szCs w:val="28"/>
        </w:rPr>
      </w:pPr>
      <w:r w:rsidRPr="00621077">
        <w:rPr>
          <w:sz w:val="28"/>
          <w:szCs w:val="28"/>
        </w:rPr>
        <w:t>This allows lower-timeframe traders to use the 5-minute structure as a confirmation layer.</w:t>
      </w:r>
    </w:p>
    <w:p w14:paraId="71D687D9" w14:textId="77777777" w:rsidR="00621077" w:rsidRPr="00621077" w:rsidRDefault="00621077" w:rsidP="00621077">
      <w:pPr>
        <w:rPr>
          <w:b/>
          <w:bCs/>
          <w:sz w:val="28"/>
          <w:szCs w:val="28"/>
        </w:rPr>
      </w:pPr>
      <w:r w:rsidRPr="00621077">
        <w:rPr>
          <w:b/>
          <w:bCs/>
          <w:sz w:val="28"/>
          <w:szCs w:val="28"/>
        </w:rPr>
        <w:t>9 EMA Retrace</w:t>
      </w:r>
    </w:p>
    <w:p w14:paraId="4E26944E" w14:textId="77777777" w:rsidR="00621077" w:rsidRPr="00621077" w:rsidRDefault="00621077" w:rsidP="00621077">
      <w:pPr>
        <w:rPr>
          <w:sz w:val="28"/>
          <w:szCs w:val="28"/>
        </w:rPr>
      </w:pPr>
      <w:r w:rsidRPr="00621077">
        <w:rPr>
          <w:sz w:val="28"/>
          <w:szCs w:val="28"/>
        </w:rPr>
        <w:t>The EMA module uses a fast and slow EMA, defaulting to:</w:t>
      </w:r>
    </w:p>
    <w:p w14:paraId="39145392" w14:textId="77777777" w:rsidR="00621077" w:rsidRPr="00621077" w:rsidRDefault="00621077" w:rsidP="00621077">
      <w:pPr>
        <w:numPr>
          <w:ilvl w:val="0"/>
          <w:numId w:val="8"/>
        </w:numPr>
        <w:rPr>
          <w:sz w:val="28"/>
          <w:szCs w:val="28"/>
        </w:rPr>
      </w:pPr>
      <w:r w:rsidRPr="00621077">
        <w:rPr>
          <w:sz w:val="28"/>
          <w:szCs w:val="28"/>
        </w:rPr>
        <w:t>9 EMA</w:t>
      </w:r>
    </w:p>
    <w:p w14:paraId="5BD6DCB5" w14:textId="77777777" w:rsidR="00621077" w:rsidRPr="00621077" w:rsidRDefault="00621077" w:rsidP="00621077">
      <w:pPr>
        <w:numPr>
          <w:ilvl w:val="0"/>
          <w:numId w:val="8"/>
        </w:numPr>
        <w:rPr>
          <w:sz w:val="28"/>
          <w:szCs w:val="28"/>
        </w:rPr>
      </w:pPr>
      <w:r w:rsidRPr="00621077">
        <w:rPr>
          <w:sz w:val="28"/>
          <w:szCs w:val="28"/>
        </w:rPr>
        <w:t>20 EMA</w:t>
      </w:r>
    </w:p>
    <w:p w14:paraId="5CDDEF55" w14:textId="77777777" w:rsidR="00621077" w:rsidRPr="00621077" w:rsidRDefault="00621077" w:rsidP="00621077">
      <w:pPr>
        <w:rPr>
          <w:sz w:val="28"/>
          <w:szCs w:val="28"/>
        </w:rPr>
      </w:pPr>
      <w:r w:rsidRPr="00621077">
        <w:rPr>
          <w:sz w:val="28"/>
          <w:szCs w:val="28"/>
        </w:rPr>
        <w:t>It identifies retracements to the 9 EMA after a directional EMA relationship has developed. The EMA signal can optionally be filtered by the current 5-minute higher-timeframe reading.</w:t>
      </w:r>
    </w:p>
    <w:p w14:paraId="49337914" w14:textId="77777777" w:rsidR="00621077" w:rsidRPr="00621077" w:rsidRDefault="00621077" w:rsidP="00621077">
      <w:pPr>
        <w:rPr>
          <w:b/>
          <w:bCs/>
          <w:sz w:val="28"/>
          <w:szCs w:val="28"/>
        </w:rPr>
      </w:pPr>
      <w:r w:rsidRPr="00621077">
        <w:rPr>
          <w:b/>
          <w:bCs/>
          <w:sz w:val="28"/>
          <w:szCs w:val="28"/>
        </w:rPr>
        <w:t xml:space="preserve">Why It Can Help </w:t>
      </w:r>
      <w:proofErr w:type="gramStart"/>
      <w:r w:rsidRPr="00621077">
        <w:rPr>
          <w:b/>
          <w:bCs/>
          <w:sz w:val="28"/>
          <w:szCs w:val="28"/>
        </w:rPr>
        <w:t>With</w:t>
      </w:r>
      <w:proofErr w:type="gramEnd"/>
      <w:r w:rsidRPr="00621077">
        <w:rPr>
          <w:b/>
          <w:bCs/>
          <w:sz w:val="28"/>
          <w:szCs w:val="28"/>
        </w:rPr>
        <w:t xml:space="preserve"> Slower Asia Price Action</w:t>
      </w:r>
    </w:p>
    <w:p w14:paraId="56B8CF01" w14:textId="77777777" w:rsidR="00621077" w:rsidRPr="00621077" w:rsidRDefault="00621077" w:rsidP="00621077">
      <w:pPr>
        <w:rPr>
          <w:sz w:val="28"/>
          <w:szCs w:val="28"/>
        </w:rPr>
      </w:pPr>
      <w:r w:rsidRPr="00621077">
        <w:rPr>
          <w:sz w:val="28"/>
          <w:szCs w:val="28"/>
        </w:rPr>
        <w:lastRenderedPageBreak/>
        <w:t>The indicator does not treat every range break as a trade. It attempts to distinguish between:</w:t>
      </w:r>
    </w:p>
    <w:p w14:paraId="0AEA31EF" w14:textId="77777777" w:rsidR="00621077" w:rsidRPr="00621077" w:rsidRDefault="00621077" w:rsidP="00621077">
      <w:pPr>
        <w:numPr>
          <w:ilvl w:val="0"/>
          <w:numId w:val="9"/>
        </w:numPr>
        <w:rPr>
          <w:sz w:val="28"/>
          <w:szCs w:val="28"/>
        </w:rPr>
      </w:pPr>
      <w:r w:rsidRPr="00621077">
        <w:rPr>
          <w:sz w:val="28"/>
          <w:szCs w:val="28"/>
        </w:rPr>
        <w:t>A meaningful sweep near major liquidity</w:t>
      </w:r>
    </w:p>
    <w:p w14:paraId="558A45C3" w14:textId="77777777" w:rsidR="00621077" w:rsidRPr="00621077" w:rsidRDefault="00621077" w:rsidP="00621077">
      <w:pPr>
        <w:numPr>
          <w:ilvl w:val="0"/>
          <w:numId w:val="9"/>
        </w:numPr>
        <w:rPr>
          <w:sz w:val="28"/>
          <w:szCs w:val="28"/>
        </w:rPr>
      </w:pPr>
      <w:r w:rsidRPr="00621077">
        <w:rPr>
          <w:sz w:val="28"/>
          <w:szCs w:val="28"/>
        </w:rPr>
        <w:t xml:space="preserve">A continuation </w:t>
      </w:r>
      <w:proofErr w:type="gramStart"/>
      <w:r w:rsidRPr="00621077">
        <w:rPr>
          <w:sz w:val="28"/>
          <w:szCs w:val="28"/>
        </w:rPr>
        <w:t>move</w:t>
      </w:r>
      <w:proofErr w:type="gramEnd"/>
      <w:r w:rsidRPr="00621077">
        <w:rPr>
          <w:sz w:val="28"/>
          <w:szCs w:val="28"/>
        </w:rPr>
        <w:t xml:space="preserve"> away from significant levels</w:t>
      </w:r>
    </w:p>
    <w:p w14:paraId="34A31C90" w14:textId="77777777" w:rsidR="00621077" w:rsidRPr="00621077" w:rsidRDefault="00621077" w:rsidP="00621077">
      <w:pPr>
        <w:numPr>
          <w:ilvl w:val="0"/>
          <w:numId w:val="9"/>
        </w:numPr>
        <w:rPr>
          <w:sz w:val="28"/>
          <w:szCs w:val="28"/>
        </w:rPr>
      </w:pPr>
      <w:r w:rsidRPr="00621077">
        <w:rPr>
          <w:sz w:val="28"/>
          <w:szCs w:val="28"/>
        </w:rPr>
        <w:t>A weak range violation with no supporting structure</w:t>
      </w:r>
    </w:p>
    <w:p w14:paraId="708B882B" w14:textId="77777777" w:rsidR="00621077" w:rsidRPr="00621077" w:rsidRDefault="00621077" w:rsidP="00621077">
      <w:pPr>
        <w:numPr>
          <w:ilvl w:val="0"/>
          <w:numId w:val="9"/>
        </w:numPr>
        <w:rPr>
          <w:sz w:val="28"/>
          <w:szCs w:val="28"/>
        </w:rPr>
      </w:pPr>
      <w:r w:rsidRPr="00621077">
        <w:rPr>
          <w:sz w:val="28"/>
          <w:szCs w:val="28"/>
        </w:rPr>
        <w:t>A retracement supported by EMA and higher-timeframe direction</w:t>
      </w:r>
    </w:p>
    <w:p w14:paraId="33F3BAE1" w14:textId="77777777" w:rsidR="00621077" w:rsidRPr="00621077" w:rsidRDefault="00621077" w:rsidP="00621077">
      <w:pPr>
        <w:rPr>
          <w:sz w:val="28"/>
          <w:szCs w:val="28"/>
        </w:rPr>
      </w:pPr>
      <w:r w:rsidRPr="00621077">
        <w:rPr>
          <w:sz w:val="28"/>
          <w:szCs w:val="28"/>
        </w:rPr>
        <w:t xml:space="preserve">That distinction is important in Asia, where price may spend a long time compressing around a level before making a move. The confluence filter helps identify when the opening range is positioned near meaningful liquidity, while the FVG-123 and CISD requirements provide confirmation that price has </w:t>
      </w:r>
      <w:proofErr w:type="gramStart"/>
      <w:r w:rsidRPr="00621077">
        <w:rPr>
          <w:sz w:val="28"/>
          <w:szCs w:val="28"/>
        </w:rPr>
        <w:t>actually reacted</w:t>
      </w:r>
      <w:proofErr w:type="gramEnd"/>
      <w:r w:rsidRPr="00621077">
        <w:rPr>
          <w:sz w:val="28"/>
          <w:szCs w:val="28"/>
        </w:rPr>
        <w:t>.</w:t>
      </w:r>
    </w:p>
    <w:p w14:paraId="28551AE3" w14:textId="77777777" w:rsidR="00621077" w:rsidRPr="00621077" w:rsidRDefault="00621077" w:rsidP="00621077">
      <w:pPr>
        <w:rPr>
          <w:sz w:val="28"/>
          <w:szCs w:val="28"/>
        </w:rPr>
      </w:pPr>
      <w:r w:rsidRPr="00621077">
        <w:rPr>
          <w:sz w:val="28"/>
          <w:szCs w:val="28"/>
        </w:rPr>
        <w:t>For instruments such as </w:t>
      </w:r>
      <w:r w:rsidRPr="00621077">
        <w:rPr>
          <w:b/>
          <w:bCs/>
          <w:sz w:val="28"/>
          <w:szCs w:val="28"/>
        </w:rPr>
        <w:t>MNQ and MGC</w:t>
      </w:r>
      <w:r w:rsidRPr="00621077">
        <w:rPr>
          <w:sz w:val="28"/>
          <w:szCs w:val="28"/>
        </w:rPr>
        <w:t>, the settings should be tuned separately because their overnight volatility and point behavior are different. The </w:t>
      </w:r>
      <w:r w:rsidRPr="00621077">
        <w:rPr>
          <w:b/>
          <w:bCs/>
          <w:sz w:val="28"/>
          <w:szCs w:val="28"/>
        </w:rPr>
        <w:t>Confluence Distance</w:t>
      </w:r>
      <w:r w:rsidRPr="00621077">
        <w:rPr>
          <w:sz w:val="28"/>
          <w:szCs w:val="28"/>
        </w:rPr>
        <w:t> value is point-based, so a setting that works well for MNQ may not be ideal for MGC.</w:t>
      </w:r>
    </w:p>
    <w:p w14:paraId="07451447" w14:textId="5192E451" w:rsidR="00043EF7" w:rsidRPr="00FB123A" w:rsidRDefault="00621077">
      <w:pPr>
        <w:rPr>
          <w:sz w:val="28"/>
          <w:szCs w:val="28"/>
        </w:rPr>
      </w:pPr>
      <w:r>
        <w:rPr>
          <w:sz w:val="28"/>
          <w:szCs w:val="28"/>
        </w:rPr>
        <w:t>Peace -</w:t>
      </w:r>
    </w:p>
    <w:sectPr w:rsidR="00043EF7" w:rsidRPr="00FB123A">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FE07D" w14:textId="77777777" w:rsidR="00023093" w:rsidRDefault="00023093" w:rsidP="002E0EB3">
      <w:pPr>
        <w:spacing w:after="0" w:line="240" w:lineRule="auto"/>
      </w:pPr>
      <w:r>
        <w:separator/>
      </w:r>
    </w:p>
  </w:endnote>
  <w:endnote w:type="continuationSeparator" w:id="0">
    <w:p w14:paraId="4A7414CD" w14:textId="77777777" w:rsidR="00023093" w:rsidRDefault="00023093" w:rsidP="002E0E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E442F" w14:textId="77777777" w:rsidR="00023093" w:rsidRDefault="00023093" w:rsidP="002E0EB3">
      <w:pPr>
        <w:spacing w:after="0" w:line="240" w:lineRule="auto"/>
      </w:pPr>
      <w:r>
        <w:separator/>
      </w:r>
    </w:p>
  </w:footnote>
  <w:footnote w:type="continuationSeparator" w:id="0">
    <w:p w14:paraId="369EF561" w14:textId="77777777" w:rsidR="00023093" w:rsidRDefault="00023093" w:rsidP="002E0E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6136061"/>
      <w:docPartObj>
        <w:docPartGallery w:val="Page Numbers (Top of Page)"/>
        <w:docPartUnique/>
      </w:docPartObj>
    </w:sdtPr>
    <w:sdtEndPr>
      <w:rPr>
        <w:noProof/>
      </w:rPr>
    </w:sdtEndPr>
    <w:sdtContent>
      <w:p w14:paraId="2A149701" w14:textId="1AC42AA9" w:rsidR="002E0EB3" w:rsidRDefault="002E0EB3">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8CEB692" w14:textId="77777777" w:rsidR="002E0EB3" w:rsidRDefault="002E0E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0145A"/>
    <w:multiLevelType w:val="multilevel"/>
    <w:tmpl w:val="07DCD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A2D701E"/>
    <w:multiLevelType w:val="multilevel"/>
    <w:tmpl w:val="ECF63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C97796F"/>
    <w:multiLevelType w:val="multilevel"/>
    <w:tmpl w:val="BB880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912614"/>
    <w:multiLevelType w:val="multilevel"/>
    <w:tmpl w:val="F49CC8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9671D7"/>
    <w:multiLevelType w:val="multilevel"/>
    <w:tmpl w:val="2C402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69524C0"/>
    <w:multiLevelType w:val="multilevel"/>
    <w:tmpl w:val="0A246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4E41638"/>
    <w:multiLevelType w:val="multilevel"/>
    <w:tmpl w:val="4D5C3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1D05574"/>
    <w:multiLevelType w:val="multilevel"/>
    <w:tmpl w:val="2B108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6AD767D"/>
    <w:multiLevelType w:val="multilevel"/>
    <w:tmpl w:val="C2723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1485148">
    <w:abstractNumId w:val="1"/>
  </w:num>
  <w:num w:numId="2" w16cid:durableId="243880785">
    <w:abstractNumId w:val="8"/>
  </w:num>
  <w:num w:numId="3" w16cid:durableId="399670404">
    <w:abstractNumId w:val="2"/>
  </w:num>
  <w:num w:numId="4" w16cid:durableId="1688605368">
    <w:abstractNumId w:val="0"/>
  </w:num>
  <w:num w:numId="5" w16cid:durableId="1688680098">
    <w:abstractNumId w:val="6"/>
  </w:num>
  <w:num w:numId="6" w16cid:durableId="296111461">
    <w:abstractNumId w:val="3"/>
  </w:num>
  <w:num w:numId="7" w16cid:durableId="395511475">
    <w:abstractNumId w:val="7"/>
  </w:num>
  <w:num w:numId="8" w16cid:durableId="1216117585">
    <w:abstractNumId w:val="5"/>
  </w:num>
  <w:num w:numId="9" w16cid:durableId="2913279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23A"/>
    <w:rsid w:val="00023093"/>
    <w:rsid w:val="00043EF7"/>
    <w:rsid w:val="000C6B17"/>
    <w:rsid w:val="001653BD"/>
    <w:rsid w:val="001E0FB6"/>
    <w:rsid w:val="0027271C"/>
    <w:rsid w:val="002E0EB3"/>
    <w:rsid w:val="003939A7"/>
    <w:rsid w:val="00456CF0"/>
    <w:rsid w:val="004821EA"/>
    <w:rsid w:val="00551D8C"/>
    <w:rsid w:val="00554DE7"/>
    <w:rsid w:val="005E5957"/>
    <w:rsid w:val="005F01E0"/>
    <w:rsid w:val="00621077"/>
    <w:rsid w:val="00624C13"/>
    <w:rsid w:val="00684A1B"/>
    <w:rsid w:val="00715478"/>
    <w:rsid w:val="007C227F"/>
    <w:rsid w:val="0087473E"/>
    <w:rsid w:val="008D1E7F"/>
    <w:rsid w:val="00916733"/>
    <w:rsid w:val="00922EE1"/>
    <w:rsid w:val="009311D3"/>
    <w:rsid w:val="00975218"/>
    <w:rsid w:val="009F6F9E"/>
    <w:rsid w:val="00A14DCC"/>
    <w:rsid w:val="00A5230A"/>
    <w:rsid w:val="00B66AED"/>
    <w:rsid w:val="00C07FD9"/>
    <w:rsid w:val="00C60A16"/>
    <w:rsid w:val="00C72FE4"/>
    <w:rsid w:val="00CC21A9"/>
    <w:rsid w:val="00D16E45"/>
    <w:rsid w:val="00D554D7"/>
    <w:rsid w:val="00D93E64"/>
    <w:rsid w:val="00DA636D"/>
    <w:rsid w:val="00E82F46"/>
    <w:rsid w:val="00EB50E8"/>
    <w:rsid w:val="00FB123A"/>
    <w:rsid w:val="00FB30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73D22"/>
  <w15:chartTrackingRefBased/>
  <w15:docId w15:val="{05A0AD83-3702-4062-A876-D1341093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B12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B12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B123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B123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B123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B123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B123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B123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B123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123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123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123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123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123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123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123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123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123A"/>
    <w:rPr>
      <w:rFonts w:eastAsiaTheme="majorEastAsia" w:cstheme="majorBidi"/>
      <w:color w:val="272727" w:themeColor="text1" w:themeTint="D8"/>
    </w:rPr>
  </w:style>
  <w:style w:type="paragraph" w:styleId="Title">
    <w:name w:val="Title"/>
    <w:basedOn w:val="Normal"/>
    <w:next w:val="Normal"/>
    <w:link w:val="TitleChar"/>
    <w:uiPriority w:val="10"/>
    <w:qFormat/>
    <w:rsid w:val="00FB12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123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123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123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123A"/>
    <w:pPr>
      <w:spacing w:before="160"/>
      <w:jc w:val="center"/>
    </w:pPr>
    <w:rPr>
      <w:i/>
      <w:iCs/>
      <w:color w:val="404040" w:themeColor="text1" w:themeTint="BF"/>
    </w:rPr>
  </w:style>
  <w:style w:type="character" w:customStyle="1" w:styleId="QuoteChar">
    <w:name w:val="Quote Char"/>
    <w:basedOn w:val="DefaultParagraphFont"/>
    <w:link w:val="Quote"/>
    <w:uiPriority w:val="29"/>
    <w:rsid w:val="00FB123A"/>
    <w:rPr>
      <w:i/>
      <w:iCs/>
      <w:color w:val="404040" w:themeColor="text1" w:themeTint="BF"/>
    </w:rPr>
  </w:style>
  <w:style w:type="paragraph" w:styleId="ListParagraph">
    <w:name w:val="List Paragraph"/>
    <w:basedOn w:val="Normal"/>
    <w:uiPriority w:val="34"/>
    <w:qFormat/>
    <w:rsid w:val="00FB123A"/>
    <w:pPr>
      <w:ind w:left="720"/>
      <w:contextualSpacing/>
    </w:pPr>
  </w:style>
  <w:style w:type="character" w:styleId="IntenseEmphasis">
    <w:name w:val="Intense Emphasis"/>
    <w:basedOn w:val="DefaultParagraphFont"/>
    <w:uiPriority w:val="21"/>
    <w:qFormat/>
    <w:rsid w:val="00FB123A"/>
    <w:rPr>
      <w:i/>
      <w:iCs/>
      <w:color w:val="0F4761" w:themeColor="accent1" w:themeShade="BF"/>
    </w:rPr>
  </w:style>
  <w:style w:type="paragraph" w:styleId="IntenseQuote">
    <w:name w:val="Intense Quote"/>
    <w:basedOn w:val="Normal"/>
    <w:next w:val="Normal"/>
    <w:link w:val="IntenseQuoteChar"/>
    <w:uiPriority w:val="30"/>
    <w:qFormat/>
    <w:rsid w:val="00FB12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B123A"/>
    <w:rPr>
      <w:i/>
      <w:iCs/>
      <w:color w:val="0F4761" w:themeColor="accent1" w:themeShade="BF"/>
    </w:rPr>
  </w:style>
  <w:style w:type="character" w:styleId="IntenseReference">
    <w:name w:val="Intense Reference"/>
    <w:basedOn w:val="DefaultParagraphFont"/>
    <w:uiPriority w:val="32"/>
    <w:qFormat/>
    <w:rsid w:val="00FB123A"/>
    <w:rPr>
      <w:b/>
      <w:bCs/>
      <w:smallCaps/>
      <w:color w:val="0F4761" w:themeColor="accent1" w:themeShade="BF"/>
      <w:spacing w:val="5"/>
    </w:rPr>
  </w:style>
  <w:style w:type="paragraph" w:styleId="Header">
    <w:name w:val="header"/>
    <w:basedOn w:val="Normal"/>
    <w:link w:val="HeaderChar"/>
    <w:uiPriority w:val="99"/>
    <w:unhideWhenUsed/>
    <w:rsid w:val="002E0E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0EB3"/>
  </w:style>
  <w:style w:type="paragraph" w:styleId="Footer">
    <w:name w:val="footer"/>
    <w:basedOn w:val="Normal"/>
    <w:link w:val="FooterChar"/>
    <w:uiPriority w:val="99"/>
    <w:unhideWhenUsed/>
    <w:rsid w:val="002E0E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0E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6</Pages>
  <Words>900</Words>
  <Characters>5131</Characters>
  <Application>Microsoft Office Word</Application>
  <DocSecurity>0</DocSecurity>
  <Lines>42</Lines>
  <Paragraphs>12</Paragraphs>
  <ScaleCrop>false</ScaleCrop>
  <Company/>
  <LinksUpToDate>false</LinksUpToDate>
  <CharactersWithSpaces>6019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Duncan</dc:creator>
  <cp:keywords/>
  <dc:description/>
  <cp:lastModifiedBy>Brian Duncan</cp:lastModifiedBy>
  <cp:revision>34</cp:revision>
  <cp:lastPrinted>2026-08-25T03:31:00Z</cp:lastPrinted>
  <dcterms:created xsi:type="dcterms:W3CDTF">2026-08-25T03:12:00Z</dcterms:created>
  <dcterms:modified xsi:type="dcterms:W3CDTF">2026-08-25T03:52:00Z</dcterms:modified>
</cp:coreProperties>
</file>